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52A4" w14:textId="77777777" w:rsidR="00A063F7" w:rsidRDefault="007A43A3">
      <w:pPr>
        <w:pStyle w:val="Heading1"/>
        <w:spacing w:before="84"/>
        <w:ind w:left="8011" w:right="528" w:firstLine="178"/>
        <w:jc w:val="right"/>
      </w:pPr>
      <w:r>
        <w:rPr>
          <w:color w:val="004A8D"/>
        </w:rPr>
        <w:t>Space</w:t>
      </w:r>
      <w:r>
        <w:rPr>
          <w:color w:val="004A8D"/>
          <w:spacing w:val="-13"/>
        </w:rPr>
        <w:t xml:space="preserve"> </w:t>
      </w:r>
      <w:r>
        <w:rPr>
          <w:color w:val="004A8D"/>
        </w:rPr>
        <w:t>Planning</w:t>
      </w:r>
      <w:r>
        <w:rPr>
          <w:color w:val="004A8D"/>
          <w:spacing w:val="-13"/>
        </w:rPr>
        <w:t xml:space="preserve"> </w:t>
      </w:r>
      <w:r>
        <w:rPr>
          <w:color w:val="004A8D"/>
        </w:rPr>
        <w:t>&amp;</w:t>
      </w:r>
      <w:r>
        <w:rPr>
          <w:color w:val="004A8D"/>
          <w:spacing w:val="-13"/>
        </w:rPr>
        <w:t xml:space="preserve"> </w:t>
      </w:r>
      <w:r>
        <w:rPr>
          <w:color w:val="004A8D"/>
        </w:rPr>
        <w:t>Operations Scheduling</w:t>
      </w:r>
      <w:r>
        <w:rPr>
          <w:color w:val="004A8D"/>
          <w:spacing w:val="-10"/>
        </w:rPr>
        <w:t xml:space="preserve"> </w:t>
      </w:r>
      <w:r>
        <w:rPr>
          <w:color w:val="004A8D"/>
        </w:rPr>
        <w:t>and</w:t>
      </w:r>
      <w:r>
        <w:rPr>
          <w:color w:val="004A8D"/>
          <w:spacing w:val="-10"/>
        </w:rPr>
        <w:t xml:space="preserve"> </w:t>
      </w:r>
      <w:r>
        <w:rPr>
          <w:color w:val="004A8D"/>
        </w:rPr>
        <w:t>Event</w:t>
      </w:r>
      <w:r>
        <w:rPr>
          <w:color w:val="004A8D"/>
          <w:spacing w:val="-8"/>
        </w:rPr>
        <w:t xml:space="preserve"> </w:t>
      </w:r>
      <w:r>
        <w:rPr>
          <w:color w:val="004A8D"/>
          <w:spacing w:val="-2"/>
        </w:rPr>
        <w:t>Services</w:t>
      </w:r>
    </w:p>
    <w:p w14:paraId="640823EF" w14:textId="77777777" w:rsidR="00A063F7" w:rsidRDefault="007A43A3">
      <w:pPr>
        <w:pStyle w:val="BodyText"/>
        <w:spacing w:line="20" w:lineRule="exact"/>
        <w:ind w:left="10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B9BE67" wp14:editId="3DCA3B07">
                <wp:extent cx="6469380" cy="9525"/>
                <wp:effectExtent l="9525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9380" cy="9525"/>
                          <a:chOff x="0" y="0"/>
                          <a:chExt cx="646938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46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>
                                <a:moveTo>
                                  <a:pt x="0" y="0"/>
                                </a:moveTo>
                                <a:lnTo>
                                  <a:pt x="646938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208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CABDA" id="Group 1" o:spid="_x0000_s1026" style="width:509.4pt;height:.75pt;mso-position-horizontal-relative:char;mso-position-vertical-relative:line" coordsize="64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">
                <v:shape id="Graphic 2" o:spid="_x0000_s1027" style="position:absolute;top:47;width:64693;height:13;visibility:visible;mso-wrap-style:square;v-text-anchor:top" coordsize="646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" path="m,l6469380,1e" filled="f" strokecolor="#b20837">
                  <v:path arrowok="t"/>
                </v:shape>
                <w10:anchorlock/>
              </v:group>
            </w:pict>
          </mc:Fallback>
        </mc:AlternateContent>
      </w:r>
    </w:p>
    <w:p w14:paraId="2757772B" w14:textId="77777777" w:rsidR="00A063F7" w:rsidRDefault="007A43A3">
      <w:pPr>
        <w:spacing w:before="95"/>
        <w:ind w:left="5477"/>
        <w:rPr>
          <w:b/>
          <w:sz w:val="18"/>
        </w:rPr>
      </w:pPr>
      <w:r>
        <w:rPr>
          <w:b/>
          <w:color w:val="004A8D"/>
          <w:sz w:val="18"/>
        </w:rPr>
        <w:t>GUIDELINES</w:t>
      </w:r>
      <w:r>
        <w:rPr>
          <w:b/>
          <w:color w:val="004A8D"/>
          <w:spacing w:val="-4"/>
          <w:sz w:val="18"/>
        </w:rPr>
        <w:t xml:space="preserve"> </w:t>
      </w:r>
      <w:r>
        <w:rPr>
          <w:b/>
          <w:color w:val="004A8D"/>
          <w:sz w:val="18"/>
        </w:rPr>
        <w:t>FOR</w:t>
      </w:r>
      <w:r>
        <w:rPr>
          <w:b/>
          <w:color w:val="004A8D"/>
          <w:spacing w:val="-3"/>
          <w:sz w:val="18"/>
        </w:rPr>
        <w:t xml:space="preserve"> </w:t>
      </w:r>
      <w:r>
        <w:rPr>
          <w:b/>
          <w:color w:val="004A8D"/>
          <w:sz w:val="18"/>
        </w:rPr>
        <w:t>CATERER</w:t>
      </w:r>
      <w:r>
        <w:rPr>
          <w:b/>
          <w:color w:val="004A8D"/>
          <w:spacing w:val="-4"/>
          <w:sz w:val="18"/>
        </w:rPr>
        <w:t xml:space="preserve"> </w:t>
      </w:r>
      <w:r>
        <w:rPr>
          <w:b/>
          <w:color w:val="004A8D"/>
          <w:sz w:val="18"/>
        </w:rPr>
        <w:t>AND</w:t>
      </w:r>
      <w:r>
        <w:rPr>
          <w:b/>
          <w:color w:val="004A8D"/>
          <w:spacing w:val="-3"/>
          <w:sz w:val="18"/>
        </w:rPr>
        <w:t xml:space="preserve"> </w:t>
      </w:r>
      <w:r>
        <w:rPr>
          <w:b/>
          <w:color w:val="004A8D"/>
          <w:sz w:val="18"/>
        </w:rPr>
        <w:t>VENDOR</w:t>
      </w:r>
      <w:r>
        <w:rPr>
          <w:b/>
          <w:color w:val="004A8D"/>
          <w:spacing w:val="-4"/>
          <w:sz w:val="18"/>
        </w:rPr>
        <w:t xml:space="preserve"> </w:t>
      </w:r>
      <w:r>
        <w:rPr>
          <w:b/>
          <w:color w:val="004A8D"/>
          <w:sz w:val="18"/>
        </w:rPr>
        <w:t>USE</w:t>
      </w:r>
      <w:r>
        <w:rPr>
          <w:b/>
          <w:color w:val="004A8D"/>
          <w:spacing w:val="-3"/>
          <w:sz w:val="18"/>
        </w:rPr>
        <w:t xml:space="preserve"> </w:t>
      </w:r>
      <w:r>
        <w:rPr>
          <w:b/>
          <w:color w:val="004A8D"/>
          <w:sz w:val="18"/>
        </w:rPr>
        <w:t>OF</w:t>
      </w:r>
      <w:r>
        <w:rPr>
          <w:b/>
          <w:color w:val="004A8D"/>
          <w:spacing w:val="-4"/>
          <w:sz w:val="18"/>
        </w:rPr>
        <w:t xml:space="preserve"> </w:t>
      </w:r>
      <w:r>
        <w:rPr>
          <w:b/>
          <w:color w:val="004A8D"/>
          <w:sz w:val="18"/>
        </w:rPr>
        <w:t>PSOM</w:t>
      </w:r>
      <w:r>
        <w:rPr>
          <w:b/>
          <w:color w:val="004A8D"/>
          <w:spacing w:val="-4"/>
          <w:sz w:val="18"/>
        </w:rPr>
        <w:t xml:space="preserve"> </w:t>
      </w:r>
      <w:r>
        <w:rPr>
          <w:b/>
          <w:color w:val="004A8D"/>
          <w:spacing w:val="-2"/>
          <w:sz w:val="18"/>
        </w:rPr>
        <w:t>SPACE</w:t>
      </w:r>
    </w:p>
    <w:p w14:paraId="61838350" w14:textId="77777777" w:rsidR="00A063F7" w:rsidRDefault="00A063F7">
      <w:pPr>
        <w:pStyle w:val="BodyText"/>
        <w:rPr>
          <w:b/>
          <w:sz w:val="18"/>
        </w:rPr>
      </w:pPr>
    </w:p>
    <w:p w14:paraId="0D5173F9" w14:textId="77777777" w:rsidR="00A063F7" w:rsidRDefault="00A063F7">
      <w:pPr>
        <w:pStyle w:val="BodyText"/>
        <w:spacing w:before="138"/>
        <w:rPr>
          <w:b/>
          <w:sz w:val="18"/>
        </w:rPr>
      </w:pPr>
    </w:p>
    <w:p w14:paraId="08DADE1E" w14:textId="77777777" w:rsidR="00A063F7" w:rsidRDefault="007A43A3">
      <w:pPr>
        <w:pStyle w:val="Heading1"/>
        <w:numPr>
          <w:ilvl w:val="0"/>
          <w:numId w:val="3"/>
        </w:numPr>
        <w:tabs>
          <w:tab w:val="left" w:pos="1079"/>
        </w:tabs>
        <w:ind w:left="1079" w:hanging="719"/>
        <w:jc w:val="left"/>
      </w:pPr>
      <w:r>
        <w:t>Information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Scheduling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rPr>
          <w:spacing w:val="-2"/>
        </w:rPr>
        <w:t>Organizer:</w:t>
      </w:r>
    </w:p>
    <w:p w14:paraId="4F87E363" w14:textId="77777777" w:rsidR="00A063F7" w:rsidRDefault="007A43A3">
      <w:pPr>
        <w:pStyle w:val="ListParagraph"/>
        <w:numPr>
          <w:ilvl w:val="1"/>
          <w:numId w:val="3"/>
        </w:numPr>
        <w:tabs>
          <w:tab w:val="left" w:pos="1799"/>
        </w:tabs>
        <w:ind w:left="1799" w:hanging="719"/>
        <w:rPr>
          <w:sz w:val="20"/>
        </w:rPr>
      </w:pPr>
      <w:r>
        <w:rPr>
          <w:sz w:val="20"/>
        </w:rPr>
        <w:t>Contact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2B2B398A" w14:textId="77777777" w:rsidR="00A063F7" w:rsidRDefault="007A43A3">
      <w:pPr>
        <w:pStyle w:val="ListParagraph"/>
        <w:numPr>
          <w:ilvl w:val="2"/>
          <w:numId w:val="3"/>
        </w:numPr>
        <w:tabs>
          <w:tab w:val="left" w:pos="3239"/>
        </w:tabs>
        <w:spacing w:before="1"/>
        <w:ind w:left="3239" w:hanging="719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vendor</w:t>
      </w:r>
    </w:p>
    <w:p w14:paraId="344B1E2D" w14:textId="77777777" w:rsidR="00A063F7" w:rsidRDefault="007A43A3">
      <w:pPr>
        <w:pStyle w:val="ListParagraph"/>
        <w:numPr>
          <w:ilvl w:val="2"/>
          <w:numId w:val="3"/>
        </w:numPr>
        <w:tabs>
          <w:tab w:val="left" w:pos="3239"/>
        </w:tabs>
        <w:ind w:left="3239" w:hanging="719"/>
        <w:rPr>
          <w:sz w:val="20"/>
        </w:rPr>
      </w:pPr>
      <w:r>
        <w:rPr>
          <w:sz w:val="20"/>
        </w:rPr>
        <w:t>Vendor</w:t>
      </w:r>
      <w:r>
        <w:rPr>
          <w:spacing w:val="-6"/>
          <w:sz w:val="20"/>
        </w:rPr>
        <w:t xml:space="preserve"> </w:t>
      </w:r>
      <w:r>
        <w:rPr>
          <w:sz w:val="20"/>
        </w:rPr>
        <w:t>arrival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loading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docks</w:t>
      </w:r>
    </w:p>
    <w:p w14:paraId="40D18348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spacing w:before="226"/>
        <w:ind w:right="812"/>
        <w:rPr>
          <w:i/>
          <w:sz w:val="20"/>
        </w:rPr>
      </w:pPr>
      <w:r>
        <w:rPr>
          <w:sz w:val="20"/>
        </w:rPr>
        <w:t>If vendor/caterer is renting equipment in advance of an event, the vendor/caterer must provide equipment</w:t>
      </w:r>
      <w:r>
        <w:rPr>
          <w:spacing w:val="-3"/>
          <w:sz w:val="20"/>
        </w:rPr>
        <w:t xml:space="preserve"> </w:t>
      </w:r>
      <w:r>
        <w:rPr>
          <w:sz w:val="20"/>
        </w:rPr>
        <w:t>drop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pick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times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coordinator.</w:t>
      </w:r>
      <w:r>
        <w:rPr>
          <w:spacing w:val="80"/>
          <w:sz w:val="20"/>
        </w:rPr>
        <w:t xml:space="preserve"> </w:t>
      </w:r>
      <w:r>
        <w:rPr>
          <w:sz w:val="20"/>
        </w:rPr>
        <w:t>P</w:t>
      </w:r>
      <w:r>
        <w:rPr>
          <w:i/>
          <w:sz w:val="20"/>
        </w:rPr>
        <w:t>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note that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parking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available;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caterer/vendor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staff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on-street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commercial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parking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lot.</w:t>
      </w:r>
    </w:p>
    <w:p w14:paraId="40A64051" w14:textId="77777777" w:rsidR="00A063F7" w:rsidRDefault="00A063F7">
      <w:pPr>
        <w:pStyle w:val="BodyText"/>
        <w:spacing w:before="2"/>
        <w:rPr>
          <w:i/>
        </w:rPr>
      </w:pPr>
    </w:p>
    <w:p w14:paraId="44FE3120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657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caterer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rental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MUST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removed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event.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equipment left after the takedown period will result in a fee to the reserving department for use of space.</w:t>
      </w:r>
      <w:r>
        <w:rPr>
          <w:spacing w:val="40"/>
          <w:sz w:val="20"/>
        </w:rPr>
        <w:t xml:space="preserve"> </w:t>
      </w:r>
      <w:r>
        <w:rPr>
          <w:sz w:val="20"/>
        </w:rPr>
        <w:t>This includes equipment left on loading docks.</w:t>
      </w:r>
    </w:p>
    <w:p w14:paraId="66AF8053" w14:textId="77777777" w:rsidR="00A063F7" w:rsidRDefault="00A063F7">
      <w:pPr>
        <w:pStyle w:val="BodyText"/>
        <w:spacing w:before="1"/>
      </w:pPr>
    </w:p>
    <w:p w14:paraId="75DAD8F9" w14:textId="77777777" w:rsidR="00A063F7" w:rsidRDefault="007A43A3">
      <w:pPr>
        <w:pStyle w:val="Heading1"/>
        <w:numPr>
          <w:ilvl w:val="0"/>
          <w:numId w:val="3"/>
        </w:numPr>
        <w:tabs>
          <w:tab w:val="left" w:pos="1079"/>
        </w:tabs>
        <w:ind w:left="1079" w:hanging="719"/>
        <w:jc w:val="left"/>
      </w:pPr>
      <w:r>
        <w:t>Site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67C2CD14" w14:textId="623BC7E6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spacing w:before="3" w:line="237" w:lineRule="auto"/>
        <w:ind w:right="479"/>
        <w:rPr>
          <w:sz w:val="20"/>
        </w:rPr>
      </w:pPr>
      <w:r>
        <w:rPr>
          <w:sz w:val="20"/>
        </w:rPr>
        <w:t>Facilities and SPO resources scheduled for the event must be left in the condition they are found.</w:t>
      </w:r>
      <w:r>
        <w:rPr>
          <w:spacing w:val="40"/>
          <w:sz w:val="20"/>
        </w:rPr>
        <w:t xml:space="preserve"> </w:t>
      </w:r>
      <w:r>
        <w:rPr>
          <w:sz w:val="20"/>
        </w:rPr>
        <w:t>Any charges</w:t>
      </w:r>
      <w:r>
        <w:rPr>
          <w:spacing w:val="-3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SPO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failure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return</w:t>
      </w:r>
      <w:r>
        <w:rPr>
          <w:spacing w:val="-3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pre-event</w:t>
      </w:r>
      <w:r>
        <w:rPr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will be journaled to the sponsoring department.</w:t>
      </w:r>
      <w:r w:rsidR="0018372E">
        <w:rPr>
          <w:sz w:val="20"/>
        </w:rPr>
        <w:t xml:space="preserve"> </w:t>
      </w:r>
    </w:p>
    <w:p w14:paraId="360CA324" w14:textId="6B409294" w:rsidR="0018372E" w:rsidRPr="00425BB0" w:rsidRDefault="0018372E">
      <w:pPr>
        <w:pStyle w:val="ListParagraph"/>
        <w:numPr>
          <w:ilvl w:val="1"/>
          <w:numId w:val="3"/>
        </w:numPr>
        <w:tabs>
          <w:tab w:val="left" w:pos="1800"/>
        </w:tabs>
        <w:spacing w:before="3" w:line="237" w:lineRule="auto"/>
        <w:ind w:right="479"/>
        <w:rPr>
          <w:sz w:val="20"/>
        </w:rPr>
      </w:pPr>
      <w:r w:rsidRPr="00425BB0">
        <w:rPr>
          <w:sz w:val="20"/>
        </w:rPr>
        <w:t xml:space="preserve">All PSOM spaces are active student educational, research and clinical spaces. Caterers may not obstruct or hinder students from accessing classrooms and lab facilities as needed. </w:t>
      </w:r>
    </w:p>
    <w:p w14:paraId="37426596" w14:textId="77777777" w:rsidR="00A063F7" w:rsidRDefault="007A43A3">
      <w:pPr>
        <w:pStyle w:val="ListParagraph"/>
        <w:numPr>
          <w:ilvl w:val="1"/>
          <w:numId w:val="3"/>
        </w:numPr>
        <w:tabs>
          <w:tab w:val="left" w:pos="1799"/>
        </w:tabs>
        <w:spacing w:before="1"/>
        <w:ind w:left="1799" w:hanging="719"/>
        <w:rPr>
          <w:sz w:val="20"/>
        </w:rPr>
      </w:pPr>
      <w:r>
        <w:rPr>
          <w:sz w:val="20"/>
        </w:rPr>
        <w:t>Equipment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requirements.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coordinate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received</w:t>
      </w:r>
    </w:p>
    <w:p w14:paraId="094005DC" w14:textId="77777777" w:rsidR="00A063F7" w:rsidRDefault="007A43A3">
      <w:pPr>
        <w:spacing w:before="1"/>
        <w:ind w:left="1800"/>
        <w:rPr>
          <w:i/>
          <w:sz w:val="20"/>
        </w:rPr>
      </w:pPr>
      <w:r>
        <w:rPr>
          <w:b/>
          <w:i/>
          <w:sz w:val="20"/>
        </w:rPr>
        <w:t>2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business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days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prior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event</w:t>
      </w:r>
      <w:r>
        <w:rPr>
          <w:i/>
          <w:spacing w:val="-2"/>
          <w:sz w:val="20"/>
        </w:rPr>
        <w:t>:</w:t>
      </w:r>
    </w:p>
    <w:p w14:paraId="782D7EA4" w14:textId="77777777" w:rsidR="00A063F7" w:rsidRDefault="007A43A3">
      <w:pPr>
        <w:pStyle w:val="ListParagraph"/>
        <w:numPr>
          <w:ilvl w:val="0"/>
          <w:numId w:val="1"/>
        </w:numPr>
        <w:tabs>
          <w:tab w:val="left" w:pos="2807"/>
        </w:tabs>
        <w:ind w:left="2807" w:hanging="287"/>
        <w:rPr>
          <w:sz w:val="20"/>
        </w:rPr>
      </w:pPr>
      <w:r>
        <w:rPr>
          <w:sz w:val="20"/>
        </w:rPr>
        <w:t>Staging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BRB</w:t>
      </w:r>
      <w:r>
        <w:rPr>
          <w:spacing w:val="-5"/>
          <w:sz w:val="20"/>
        </w:rPr>
        <w:t xml:space="preserve"> </w:t>
      </w:r>
      <w:r>
        <w:rPr>
          <w:sz w:val="20"/>
        </w:rPr>
        <w:t>loading</w:t>
      </w:r>
      <w:r>
        <w:rPr>
          <w:spacing w:val="-5"/>
          <w:sz w:val="20"/>
        </w:rPr>
        <w:t xml:space="preserve"> </w:t>
      </w:r>
      <w:r>
        <w:rPr>
          <w:sz w:val="20"/>
        </w:rPr>
        <w:t>dock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</w:rPr>
        <w:t>below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conditions)</w:t>
      </w:r>
    </w:p>
    <w:p w14:paraId="046062DA" w14:textId="77777777" w:rsidR="00A063F7" w:rsidRDefault="007A43A3">
      <w:pPr>
        <w:pStyle w:val="ListParagraph"/>
        <w:numPr>
          <w:ilvl w:val="0"/>
          <w:numId w:val="1"/>
        </w:numPr>
        <w:tabs>
          <w:tab w:val="left" w:pos="2797"/>
          <w:tab w:val="left" w:pos="2806"/>
        </w:tabs>
        <w:ind w:left="2797" w:right="870" w:hanging="278"/>
        <w:rPr>
          <w:sz w:val="20"/>
        </w:rPr>
      </w:pPr>
      <w:r>
        <w:rPr>
          <w:sz w:val="20"/>
        </w:rPr>
        <w:t>If using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requiring</w:t>
      </w:r>
      <w:r>
        <w:rPr>
          <w:spacing w:val="-4"/>
          <w:sz w:val="20"/>
        </w:rPr>
        <w:t xml:space="preserve"> </w:t>
      </w:r>
      <w:r>
        <w:rPr>
          <w:sz w:val="20"/>
        </w:rPr>
        <w:t>electric,</w:t>
      </w:r>
      <w:r>
        <w:rPr>
          <w:spacing w:val="-4"/>
          <w:sz w:val="20"/>
        </w:rPr>
        <w:t xml:space="preserve"> </w:t>
      </w:r>
      <w:r>
        <w:rPr>
          <w:sz w:val="20"/>
        </w:rPr>
        <w:t>voltage/current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</w:rPr>
        <w:t>below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allowable </w:t>
      </w:r>
      <w:r>
        <w:rPr>
          <w:spacing w:val="-2"/>
          <w:sz w:val="20"/>
        </w:rPr>
        <w:t>Equipment)</w:t>
      </w:r>
    </w:p>
    <w:p w14:paraId="00BCEFAF" w14:textId="77777777" w:rsidR="00A063F7" w:rsidRDefault="007A43A3">
      <w:pPr>
        <w:pStyle w:val="ListParagraph"/>
        <w:numPr>
          <w:ilvl w:val="0"/>
          <w:numId w:val="1"/>
        </w:numPr>
        <w:tabs>
          <w:tab w:val="left" w:pos="2807"/>
        </w:tabs>
        <w:spacing w:before="1"/>
        <w:ind w:left="2807" w:hanging="287"/>
        <w:rPr>
          <w:sz w:val="20"/>
        </w:rPr>
      </w:pPr>
      <w:r>
        <w:rPr>
          <w:sz w:val="20"/>
        </w:rPr>
        <w:t>Drop</w:t>
      </w:r>
      <w:r>
        <w:rPr>
          <w:spacing w:val="-6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</w:rPr>
        <w:t>below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conditions)</w:t>
      </w:r>
    </w:p>
    <w:p w14:paraId="6B43BFAC" w14:textId="77777777" w:rsidR="00A063F7" w:rsidRDefault="007A43A3">
      <w:pPr>
        <w:pStyle w:val="ListParagraph"/>
        <w:numPr>
          <w:ilvl w:val="0"/>
          <w:numId w:val="2"/>
        </w:numPr>
        <w:tabs>
          <w:tab w:val="left" w:pos="1799"/>
        </w:tabs>
        <w:spacing w:before="1"/>
        <w:ind w:left="1799" w:hanging="719"/>
        <w:rPr>
          <w:sz w:val="20"/>
        </w:rPr>
      </w:pPr>
      <w:r>
        <w:rPr>
          <w:sz w:val="20"/>
        </w:rPr>
        <w:t>Caterers/vendors</w:t>
      </w:r>
      <w:r>
        <w:rPr>
          <w:spacing w:val="-8"/>
          <w:sz w:val="20"/>
        </w:rPr>
        <w:t xml:space="preserve"> </w:t>
      </w:r>
      <w:r>
        <w:rPr>
          <w:b/>
          <w:i/>
          <w:sz w:val="20"/>
        </w:rPr>
        <w:t>cannot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deliver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leave</w:t>
      </w:r>
      <w:r>
        <w:rPr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facility</w:t>
      </w:r>
      <w:r>
        <w:rPr>
          <w:spacing w:val="-6"/>
          <w:sz w:val="20"/>
        </w:rPr>
        <w:t xml:space="preserve"> </w:t>
      </w:r>
      <w:r>
        <w:rPr>
          <w:sz w:val="20"/>
        </w:rPr>
        <w:t>space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event</w:t>
      </w:r>
    </w:p>
    <w:p w14:paraId="211D250B" w14:textId="193214C7" w:rsidR="00A063F7" w:rsidRDefault="007A43A3">
      <w:pPr>
        <w:pStyle w:val="ListParagraph"/>
        <w:numPr>
          <w:ilvl w:val="0"/>
          <w:numId w:val="2"/>
        </w:numPr>
        <w:tabs>
          <w:tab w:val="left" w:pos="1799"/>
          <w:tab w:val="left" w:pos="1804"/>
        </w:tabs>
        <w:ind w:left="1804" w:right="504" w:hanging="725"/>
        <w:rPr>
          <w:sz w:val="20"/>
        </w:rPr>
      </w:pPr>
      <w:r>
        <w:rPr>
          <w:sz w:val="20"/>
        </w:rPr>
        <w:t>U</w:t>
      </w:r>
      <w:r w:rsidR="0018372E"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tents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Division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Fire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guidelines. These guidelines are available on the University Public Safety website.</w:t>
      </w:r>
    </w:p>
    <w:p w14:paraId="7622EA3D" w14:textId="77777777" w:rsidR="00A063F7" w:rsidRDefault="007A43A3">
      <w:pPr>
        <w:pStyle w:val="ListParagraph"/>
        <w:numPr>
          <w:ilvl w:val="0"/>
          <w:numId w:val="2"/>
        </w:numPr>
        <w:tabs>
          <w:tab w:val="left" w:pos="1799"/>
        </w:tabs>
        <w:spacing w:before="1" w:line="228" w:lineRule="exact"/>
        <w:ind w:left="1799" w:hanging="719"/>
        <w:rPr>
          <w:sz w:val="20"/>
        </w:rPr>
      </w:pPr>
      <w:r>
        <w:rPr>
          <w:sz w:val="20"/>
        </w:rPr>
        <w:t>Ovens/grills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outside</w:t>
      </w:r>
      <w:r>
        <w:rPr>
          <w:spacing w:val="-5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located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50’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building.</w:t>
      </w:r>
    </w:p>
    <w:p w14:paraId="34811ECC" w14:textId="77777777" w:rsidR="00A063F7" w:rsidRPr="000D01EC" w:rsidRDefault="007A43A3">
      <w:pPr>
        <w:pStyle w:val="ListParagraph"/>
        <w:numPr>
          <w:ilvl w:val="0"/>
          <w:numId w:val="2"/>
        </w:numPr>
        <w:tabs>
          <w:tab w:val="left" w:pos="1799"/>
        </w:tabs>
        <w:spacing w:line="228" w:lineRule="exact"/>
        <w:ind w:left="1799" w:hanging="719"/>
        <w:rPr>
          <w:sz w:val="20"/>
        </w:rPr>
      </w:pPr>
      <w:r>
        <w:rPr>
          <w:sz w:val="20"/>
        </w:rPr>
        <w:t>Caterers/vendors</w:t>
      </w:r>
      <w:r>
        <w:rPr>
          <w:spacing w:val="-8"/>
          <w:sz w:val="20"/>
        </w:rPr>
        <w:t xml:space="preserve"> </w:t>
      </w:r>
      <w:r>
        <w:rPr>
          <w:sz w:val="20"/>
        </w:rPr>
        <w:t>cannot</w:t>
      </w:r>
      <w:r>
        <w:rPr>
          <w:spacing w:val="-8"/>
          <w:sz w:val="20"/>
        </w:rPr>
        <w:t xml:space="preserve"> </w:t>
      </w:r>
      <w:r>
        <w:rPr>
          <w:sz w:val="20"/>
        </w:rPr>
        <w:t>move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Medicine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furniture.</w:t>
      </w:r>
    </w:p>
    <w:p w14:paraId="0224D973" w14:textId="77777777" w:rsidR="0018372E" w:rsidRPr="00333D41" w:rsidRDefault="0018372E" w:rsidP="000D01EC">
      <w:pPr>
        <w:pStyle w:val="ListParagraph"/>
        <w:tabs>
          <w:tab w:val="left" w:pos="1799"/>
        </w:tabs>
        <w:spacing w:line="228" w:lineRule="exact"/>
        <w:ind w:left="1799" w:firstLine="0"/>
        <w:rPr>
          <w:sz w:val="20"/>
        </w:rPr>
      </w:pPr>
    </w:p>
    <w:p w14:paraId="572F4DAD" w14:textId="77777777" w:rsidR="00A063F7" w:rsidRDefault="007A43A3">
      <w:pPr>
        <w:pStyle w:val="Heading1"/>
        <w:numPr>
          <w:ilvl w:val="0"/>
          <w:numId w:val="3"/>
        </w:numPr>
        <w:tabs>
          <w:tab w:val="left" w:pos="1079"/>
        </w:tabs>
        <w:ind w:left="1079" w:hanging="719"/>
        <w:jc w:val="left"/>
      </w:pPr>
      <w:r>
        <w:t>Staging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CC3D2B8" w14:textId="47F6051D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813"/>
        <w:rPr>
          <w:sz w:val="20"/>
        </w:rPr>
      </w:pPr>
      <w:r>
        <w:rPr>
          <w:sz w:val="20"/>
        </w:rPr>
        <w:t>Pantries are available in BRB on the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and 14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floors.</w:t>
      </w:r>
      <w:r>
        <w:rPr>
          <w:spacing w:val="40"/>
          <w:sz w:val="20"/>
        </w:rPr>
        <w:t xml:space="preserve"> </w:t>
      </w:r>
      <w:r w:rsidR="00425BB0">
        <w:rPr>
          <w:sz w:val="20"/>
        </w:rPr>
        <w:t>Also,</w:t>
      </w:r>
      <w:r>
        <w:rPr>
          <w:sz w:val="20"/>
        </w:rPr>
        <w:t xml:space="preserve"> in Jordan Medical Education Center</w:t>
      </w:r>
      <w:r w:rsidR="00425BB0">
        <w:rPr>
          <w:sz w:val="20"/>
        </w:rPr>
        <w:t xml:space="preserve"> and 3600 CCB 11</w:t>
      </w:r>
      <w:r w:rsidR="00425BB0" w:rsidRPr="000D01EC">
        <w:rPr>
          <w:sz w:val="20"/>
          <w:vertAlign w:val="superscript"/>
        </w:rPr>
        <w:t>th</w:t>
      </w:r>
      <w:r w:rsidR="00425BB0">
        <w:rPr>
          <w:sz w:val="20"/>
        </w:rPr>
        <w:t xml:space="preserve"> floor</w:t>
      </w:r>
      <w:r>
        <w:rPr>
          <w:sz w:val="20"/>
        </w:rPr>
        <w:t>. Caterers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pantry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buildings.</w:t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pantry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unavailable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prep space is still needed, temporary partitioned space may be setup by event staff for a fee.</w:t>
      </w:r>
      <w:r w:rsidR="00425BB0">
        <w:rPr>
          <w:sz w:val="20"/>
        </w:rPr>
        <w:t xml:space="preserve"> </w:t>
      </w:r>
      <w:r>
        <w:rPr>
          <w:sz w:val="20"/>
        </w:rPr>
        <w:t xml:space="preserve">These arrangements </w:t>
      </w:r>
      <w:r w:rsidR="00425BB0">
        <w:rPr>
          <w:sz w:val="20"/>
        </w:rPr>
        <w:t xml:space="preserve">may be </w:t>
      </w:r>
      <w:r>
        <w:rPr>
          <w:sz w:val="20"/>
        </w:rPr>
        <w:t xml:space="preserve">acceptable with a </w:t>
      </w:r>
      <w:r w:rsidR="00425BB0">
        <w:rPr>
          <w:sz w:val="20"/>
        </w:rPr>
        <w:t>3</w:t>
      </w:r>
      <w:r>
        <w:rPr>
          <w:sz w:val="20"/>
        </w:rPr>
        <w:t>-business-day request prior to the event.</w:t>
      </w:r>
    </w:p>
    <w:p w14:paraId="0F77B3C4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556"/>
        <w:rPr>
          <w:sz w:val="20"/>
        </w:rPr>
      </w:pP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non-pantry</w:t>
      </w:r>
      <w:r>
        <w:rPr>
          <w:spacing w:val="-4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caterer</w:t>
      </w:r>
      <w:r>
        <w:rPr>
          <w:spacing w:val="-3"/>
          <w:sz w:val="20"/>
        </w:rPr>
        <w:t xml:space="preserve"> </w:t>
      </w:r>
      <w:r>
        <w:rPr>
          <w:sz w:val="20"/>
        </w:rPr>
        <w:t>prep,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entire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tables,</w:t>
      </w:r>
      <w:r>
        <w:rPr>
          <w:spacing w:val="-3"/>
          <w:sz w:val="20"/>
        </w:rPr>
        <w:t xml:space="preserve"> </w:t>
      </w:r>
      <w:r>
        <w:rPr>
          <w:sz w:val="20"/>
        </w:rPr>
        <w:t>chairs, and floors must be covered and protected.</w:t>
      </w:r>
    </w:p>
    <w:p w14:paraId="7E380E49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468"/>
        <w:rPr>
          <w:sz w:val="20"/>
        </w:rPr>
      </w:pP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vendor</w:t>
      </w:r>
      <w:r>
        <w:rPr>
          <w:spacing w:val="-3"/>
          <w:sz w:val="20"/>
        </w:rPr>
        <w:t xml:space="preserve"> </w:t>
      </w:r>
      <w:r>
        <w:rPr>
          <w:sz w:val="20"/>
        </w:rPr>
        <w:t>require</w:t>
      </w:r>
      <w:r>
        <w:rPr>
          <w:spacing w:val="-3"/>
          <w:sz w:val="20"/>
        </w:rPr>
        <w:t xml:space="preserve"> </w:t>
      </w:r>
      <w:r>
        <w:rPr>
          <w:sz w:val="20"/>
        </w:rPr>
        <w:t>drop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8am,</w:t>
      </w:r>
      <w:r>
        <w:rPr>
          <w:spacing w:val="-3"/>
          <w:sz w:val="20"/>
        </w:rPr>
        <w:t xml:space="preserve"> </w:t>
      </w:r>
      <w:r>
        <w:rPr>
          <w:sz w:val="20"/>
        </w:rPr>
        <w:t>vendor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notify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Penn</w:t>
      </w:r>
      <w:r>
        <w:rPr>
          <w:spacing w:val="-3"/>
          <w:sz w:val="20"/>
        </w:rPr>
        <w:t xml:space="preserve"> </w:t>
      </w:r>
      <w:r>
        <w:rPr>
          <w:sz w:val="20"/>
        </w:rPr>
        <w:t>Medicine</w:t>
      </w:r>
      <w:r>
        <w:rPr>
          <w:spacing w:val="-3"/>
          <w:sz w:val="20"/>
        </w:rPr>
        <w:t xml:space="preserve"> </w:t>
      </w:r>
      <w:r>
        <w:rPr>
          <w:sz w:val="20"/>
        </w:rPr>
        <w:t>organizer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advance. SES will notify security of the time the vendor will arrive to the school. This arrangement may result in security overtime fees.</w:t>
      </w:r>
    </w:p>
    <w:p w14:paraId="47890D8A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1055"/>
        <w:rPr>
          <w:sz w:val="20"/>
        </w:rPr>
      </w:pPr>
      <w:r>
        <w:rPr>
          <w:i/>
          <w:sz w:val="20"/>
        </w:rPr>
        <w:t>Vendors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loading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unattended.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Someone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must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present</w:t>
      </w:r>
      <w:r>
        <w:rPr>
          <w:spacing w:val="-3"/>
          <w:sz w:val="20"/>
        </w:rPr>
        <w:t xml:space="preserve"> </w:t>
      </w:r>
      <w:r>
        <w:rPr>
          <w:sz w:val="20"/>
        </w:rPr>
        <w:t>to receive it.</w:t>
      </w:r>
    </w:p>
    <w:p w14:paraId="6FD94D42" w14:textId="77777777" w:rsidR="00A063F7" w:rsidRDefault="007A43A3">
      <w:pPr>
        <w:pStyle w:val="ListParagraph"/>
        <w:numPr>
          <w:ilvl w:val="1"/>
          <w:numId w:val="3"/>
        </w:numPr>
        <w:tabs>
          <w:tab w:val="left" w:pos="1799"/>
        </w:tabs>
        <w:ind w:left="1799" w:hanging="719"/>
        <w:rPr>
          <w:sz w:val="20"/>
        </w:rPr>
      </w:pPr>
      <w:r>
        <w:rPr>
          <w:sz w:val="20"/>
        </w:rPr>
        <w:t>Ice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liquid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contained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plastic</w:t>
      </w:r>
      <w:r>
        <w:rPr>
          <w:spacing w:val="-5"/>
          <w:sz w:val="20"/>
        </w:rPr>
        <w:t xml:space="preserve"> </w:t>
      </w:r>
      <w:r>
        <w:rPr>
          <w:sz w:val="20"/>
        </w:rPr>
        <w:t>containers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avoid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leakage.</w:t>
      </w:r>
    </w:p>
    <w:p w14:paraId="7E75CCEA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745"/>
        <w:rPr>
          <w:sz w:val="20"/>
        </w:rPr>
      </w:pPr>
      <w:r>
        <w:rPr>
          <w:sz w:val="20"/>
        </w:rPr>
        <w:t>Caterers/vendors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own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loading,</w:t>
      </w:r>
      <w:r>
        <w:rPr>
          <w:spacing w:val="-4"/>
          <w:sz w:val="20"/>
        </w:rPr>
        <w:t xml:space="preserve"> </w:t>
      </w:r>
      <w:r>
        <w:rPr>
          <w:sz w:val="20"/>
        </w:rPr>
        <w:t>unloading,</w:t>
      </w:r>
      <w:r>
        <w:rPr>
          <w:spacing w:val="-4"/>
          <w:sz w:val="20"/>
        </w:rPr>
        <w:t xml:space="preserve"> </w:t>
      </w:r>
      <w:r>
        <w:rPr>
          <w:sz w:val="20"/>
        </w:rPr>
        <w:t>setup,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teardown.</w:t>
      </w:r>
      <w:r>
        <w:rPr>
          <w:spacing w:val="-1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Support Services staff is not available for this purpose.</w:t>
      </w:r>
    </w:p>
    <w:p w14:paraId="08433B9A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spacing w:before="5" w:line="235" w:lineRule="auto"/>
        <w:ind w:right="677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needed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caterer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requested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only.</w:t>
      </w:r>
      <w:r>
        <w:rPr>
          <w:spacing w:val="40"/>
          <w:sz w:val="20"/>
        </w:rPr>
        <w:t xml:space="preserve"> </w:t>
      </w:r>
      <w:r>
        <w:rPr>
          <w:sz w:val="20"/>
        </w:rPr>
        <w:t>Caterers cannot ask for PSOM equipment on the day of the event.</w:t>
      </w:r>
    </w:p>
    <w:p w14:paraId="16522989" w14:textId="77777777" w:rsidR="00A063F7" w:rsidRDefault="007A43A3">
      <w:pPr>
        <w:pStyle w:val="ListParagraph"/>
        <w:numPr>
          <w:ilvl w:val="1"/>
          <w:numId w:val="3"/>
        </w:numPr>
        <w:tabs>
          <w:tab w:val="left" w:pos="1799"/>
        </w:tabs>
        <w:spacing w:before="2"/>
        <w:ind w:left="1799" w:hanging="719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flames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gas</w:t>
      </w:r>
      <w:r>
        <w:rPr>
          <w:spacing w:val="-6"/>
          <w:sz w:val="20"/>
        </w:rPr>
        <w:t xml:space="preserve"> </w:t>
      </w:r>
      <w:r>
        <w:rPr>
          <w:sz w:val="20"/>
        </w:rPr>
        <w:t>ovens/stoves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allowed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indoor</w:t>
      </w:r>
      <w:r>
        <w:rPr>
          <w:spacing w:val="-6"/>
          <w:sz w:val="20"/>
        </w:rPr>
        <w:t xml:space="preserve"> </w:t>
      </w:r>
      <w:r>
        <w:rPr>
          <w:sz w:val="20"/>
        </w:rPr>
        <w:t>facility,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loading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docks.</w:t>
      </w:r>
    </w:p>
    <w:p w14:paraId="69103526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646"/>
        <w:rPr>
          <w:sz w:val="20"/>
        </w:rPr>
      </w:pPr>
      <w:r>
        <w:rPr>
          <w:sz w:val="20"/>
        </w:rPr>
        <w:t>Hot</w:t>
      </w:r>
      <w:r>
        <w:rPr>
          <w:spacing w:val="-3"/>
          <w:sz w:val="20"/>
        </w:rPr>
        <w:t xml:space="preserve"> </w:t>
      </w:r>
      <w:r>
        <w:rPr>
          <w:sz w:val="20"/>
        </w:rPr>
        <w:t>ovens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warming</w:t>
      </w:r>
      <w:r>
        <w:rPr>
          <w:spacing w:val="-3"/>
          <w:sz w:val="20"/>
        </w:rPr>
        <w:t xml:space="preserve"> </w:t>
      </w:r>
      <w:r>
        <w:rPr>
          <w:sz w:val="20"/>
        </w:rPr>
        <w:t>ovens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Sterno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2-business-day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SES. Sterno may </w:t>
      </w:r>
      <w:r>
        <w:rPr>
          <w:b/>
          <w:i/>
          <w:sz w:val="20"/>
        </w:rPr>
        <w:t xml:space="preserve">NEVER </w:t>
      </w:r>
      <w:r>
        <w:rPr>
          <w:sz w:val="20"/>
        </w:rPr>
        <w:t>be left unattended.</w:t>
      </w:r>
    </w:p>
    <w:p w14:paraId="2DD3DE7A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spacing w:before="1"/>
        <w:ind w:right="511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SPO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damaged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warming</w:t>
      </w:r>
      <w:r>
        <w:rPr>
          <w:spacing w:val="-2"/>
          <w:sz w:val="20"/>
        </w:rPr>
        <w:t xml:space="preserve"> </w:t>
      </w:r>
      <w:r>
        <w:rPr>
          <w:sz w:val="20"/>
        </w:rPr>
        <w:t>ovens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sterno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replacing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 journaled to the sponsoring department.</w:t>
      </w:r>
    </w:p>
    <w:p w14:paraId="340AC8D6" w14:textId="77777777" w:rsidR="00A063F7" w:rsidRDefault="00A063F7">
      <w:pPr>
        <w:pStyle w:val="ListParagraph"/>
        <w:rPr>
          <w:sz w:val="20"/>
        </w:rPr>
        <w:sectPr w:rsidR="00A063F7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1CC77D68" w14:textId="77777777" w:rsidR="00A063F7" w:rsidRDefault="007A43A3">
      <w:pPr>
        <w:pStyle w:val="Heading1"/>
        <w:numPr>
          <w:ilvl w:val="0"/>
          <w:numId w:val="3"/>
        </w:numPr>
        <w:tabs>
          <w:tab w:val="left" w:pos="1079"/>
        </w:tabs>
        <w:spacing w:before="66" w:line="228" w:lineRule="exact"/>
        <w:ind w:left="1079" w:hanging="359"/>
        <w:jc w:val="left"/>
      </w:pPr>
      <w:r>
        <w:lastRenderedPageBreak/>
        <w:t>Breakdown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pickup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2C22B315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447" w:hanging="360"/>
        <w:rPr>
          <w:sz w:val="20"/>
        </w:rPr>
      </w:pPr>
      <w:r>
        <w:rPr>
          <w:sz w:val="20"/>
        </w:rPr>
        <w:t>Pantries, prep areas, and refrigerators must be cleaned after use.</w:t>
      </w:r>
      <w:r>
        <w:rPr>
          <w:spacing w:val="40"/>
          <w:sz w:val="20"/>
        </w:rPr>
        <w:t xml:space="preserve"> </w:t>
      </w:r>
      <w:r>
        <w:rPr>
          <w:sz w:val="20"/>
        </w:rPr>
        <w:t>All PSOM spaces must be left in the condition they were found.</w:t>
      </w:r>
    </w:p>
    <w:p w14:paraId="4A3CFE3A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446" w:hanging="360"/>
        <w:rPr>
          <w:sz w:val="20"/>
        </w:rPr>
      </w:pPr>
      <w:r>
        <w:rPr>
          <w:sz w:val="20"/>
        </w:rPr>
        <w:t>If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non-pantry</w:t>
      </w:r>
      <w:r>
        <w:rPr>
          <w:spacing w:val="18"/>
          <w:sz w:val="20"/>
        </w:rPr>
        <w:t xml:space="preserve"> </w:t>
      </w:r>
      <w:r>
        <w:rPr>
          <w:sz w:val="20"/>
        </w:rPr>
        <w:t>space</w:t>
      </w:r>
      <w:r>
        <w:rPr>
          <w:spacing w:val="18"/>
          <w:sz w:val="20"/>
        </w:rPr>
        <w:t xml:space="preserve"> </w:t>
      </w:r>
      <w:r>
        <w:rPr>
          <w:sz w:val="20"/>
        </w:rPr>
        <w:t>is</w:t>
      </w:r>
      <w:r>
        <w:rPr>
          <w:spacing w:val="18"/>
          <w:sz w:val="20"/>
        </w:rPr>
        <w:t xml:space="preserve"> </w:t>
      </w:r>
      <w:r>
        <w:rPr>
          <w:sz w:val="20"/>
        </w:rPr>
        <w:t>used</w:t>
      </w:r>
      <w:r>
        <w:rPr>
          <w:spacing w:val="18"/>
          <w:sz w:val="20"/>
        </w:rPr>
        <w:t xml:space="preserve"> </w:t>
      </w:r>
      <w:r>
        <w:rPr>
          <w:sz w:val="20"/>
        </w:rPr>
        <w:t>for</w:t>
      </w:r>
      <w:r>
        <w:rPr>
          <w:spacing w:val="19"/>
          <w:sz w:val="20"/>
        </w:rPr>
        <w:t xml:space="preserve"> </w:t>
      </w:r>
      <w:r>
        <w:rPr>
          <w:sz w:val="20"/>
        </w:rPr>
        <w:t>caterer</w:t>
      </w:r>
      <w:r>
        <w:rPr>
          <w:spacing w:val="19"/>
          <w:sz w:val="20"/>
        </w:rPr>
        <w:t xml:space="preserve"> </w:t>
      </w:r>
      <w:r>
        <w:rPr>
          <w:sz w:val="20"/>
        </w:rPr>
        <w:t>prep</w:t>
      </w:r>
      <w:r>
        <w:rPr>
          <w:spacing w:val="18"/>
          <w:sz w:val="20"/>
        </w:rPr>
        <w:t xml:space="preserve"> </w:t>
      </w:r>
      <w:r>
        <w:rPr>
          <w:sz w:val="20"/>
        </w:rPr>
        <w:t>all</w:t>
      </w:r>
      <w:r>
        <w:rPr>
          <w:spacing w:val="19"/>
          <w:sz w:val="20"/>
        </w:rPr>
        <w:t xml:space="preserve"> </w:t>
      </w:r>
      <w:r>
        <w:rPr>
          <w:sz w:val="20"/>
        </w:rPr>
        <w:t>coverings</w:t>
      </w:r>
      <w:r>
        <w:rPr>
          <w:spacing w:val="19"/>
          <w:sz w:val="20"/>
        </w:rPr>
        <w:t xml:space="preserve"> </w:t>
      </w:r>
      <w:r>
        <w:rPr>
          <w:sz w:val="20"/>
        </w:rPr>
        <w:t>should</w:t>
      </w:r>
      <w:r>
        <w:rPr>
          <w:spacing w:val="19"/>
          <w:sz w:val="20"/>
        </w:rPr>
        <w:t xml:space="preserve"> </w:t>
      </w:r>
      <w:r>
        <w:rPr>
          <w:sz w:val="20"/>
        </w:rPr>
        <w:t>be</w:t>
      </w:r>
      <w:r>
        <w:rPr>
          <w:spacing w:val="19"/>
          <w:sz w:val="20"/>
        </w:rPr>
        <w:t xml:space="preserve"> </w:t>
      </w:r>
      <w:r>
        <w:rPr>
          <w:sz w:val="20"/>
        </w:rPr>
        <w:t>removed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disposed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when leaving the space.</w:t>
      </w:r>
    </w:p>
    <w:p w14:paraId="20F1C97E" w14:textId="77777777" w:rsidR="00A063F7" w:rsidRDefault="007A43A3">
      <w:pPr>
        <w:pStyle w:val="ListParagraph"/>
        <w:numPr>
          <w:ilvl w:val="1"/>
          <w:numId w:val="3"/>
        </w:numPr>
        <w:tabs>
          <w:tab w:val="left" w:pos="1799"/>
        </w:tabs>
        <w:ind w:left="1799" w:hanging="359"/>
        <w:rPr>
          <w:sz w:val="20"/>
        </w:rPr>
      </w:pPr>
      <w:r>
        <w:rPr>
          <w:sz w:val="20"/>
        </w:rPr>
        <w:t>Food,</w:t>
      </w:r>
      <w:r>
        <w:rPr>
          <w:spacing w:val="-7"/>
          <w:sz w:val="20"/>
        </w:rPr>
        <w:t xml:space="preserve"> </w:t>
      </w:r>
      <w:r>
        <w:rPr>
          <w:sz w:val="20"/>
        </w:rPr>
        <w:t>ice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beverages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removed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refrigerators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facilities</w:t>
      </w:r>
      <w:r>
        <w:rPr>
          <w:spacing w:val="-7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event.</w:t>
      </w:r>
    </w:p>
    <w:p w14:paraId="76CBB91E" w14:textId="77777777" w:rsidR="00A063F7" w:rsidRDefault="007A43A3">
      <w:pPr>
        <w:pStyle w:val="ListParagraph"/>
        <w:numPr>
          <w:ilvl w:val="1"/>
          <w:numId w:val="3"/>
        </w:numPr>
        <w:tabs>
          <w:tab w:val="left" w:pos="1799"/>
        </w:tabs>
        <w:ind w:left="1799" w:hanging="359"/>
        <w:rPr>
          <w:sz w:val="20"/>
        </w:rPr>
      </w:pPr>
      <w:r>
        <w:rPr>
          <w:sz w:val="20"/>
        </w:rPr>
        <w:t>Spills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waste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cleaned</w:t>
      </w:r>
      <w:r>
        <w:rPr>
          <w:spacing w:val="-5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caterer/vendor</w:t>
      </w:r>
      <w:r>
        <w:rPr>
          <w:spacing w:val="-5"/>
          <w:sz w:val="20"/>
        </w:rPr>
        <w:t xml:space="preserve"> </w:t>
      </w:r>
      <w:r>
        <w:rPr>
          <w:sz w:val="20"/>
        </w:rPr>
        <w:t>leaves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site.</w:t>
      </w:r>
    </w:p>
    <w:p w14:paraId="0089A5A5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ind w:right="447" w:hanging="360"/>
        <w:jc w:val="both"/>
        <w:rPr>
          <w:sz w:val="20"/>
        </w:rPr>
      </w:pPr>
      <w:r>
        <w:rPr>
          <w:sz w:val="20"/>
        </w:rPr>
        <w:t>Boxes, trash and other materials must be removed from the site and taken to the trash or recycle bins or with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caterer/vendor</w:t>
      </w:r>
      <w:r>
        <w:rPr>
          <w:spacing w:val="-10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10"/>
          <w:sz w:val="20"/>
        </w:rPr>
        <w:t xml:space="preserve"> </w:t>
      </w:r>
      <w:r>
        <w:rPr>
          <w:sz w:val="20"/>
        </w:rPr>
        <w:t>following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event.</w:t>
      </w:r>
      <w:r>
        <w:rPr>
          <w:spacing w:val="39"/>
          <w:sz w:val="20"/>
        </w:rPr>
        <w:t xml:space="preserve"> </w:t>
      </w:r>
      <w:r>
        <w:rPr>
          <w:sz w:val="20"/>
        </w:rPr>
        <w:t>Reserving</w:t>
      </w:r>
      <w:r>
        <w:rPr>
          <w:spacing w:val="-10"/>
          <w:sz w:val="20"/>
        </w:rPr>
        <w:t xml:space="preserve"> </w:t>
      </w:r>
      <w:r>
        <w:rPr>
          <w:sz w:val="20"/>
        </w:rPr>
        <w:t>department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any fees incurred as a result of failure to properly clear site.</w:t>
      </w:r>
    </w:p>
    <w:p w14:paraId="3BA4543A" w14:textId="77777777" w:rsidR="00A063F7" w:rsidRDefault="007A43A3">
      <w:pPr>
        <w:pStyle w:val="ListParagraph"/>
        <w:numPr>
          <w:ilvl w:val="1"/>
          <w:numId w:val="3"/>
        </w:numPr>
        <w:tabs>
          <w:tab w:val="left" w:pos="1800"/>
        </w:tabs>
        <w:spacing w:before="1"/>
        <w:ind w:right="449" w:hanging="360"/>
        <w:jc w:val="both"/>
        <w:rPr>
          <w:sz w:val="20"/>
        </w:rPr>
      </w:pPr>
      <w:r>
        <w:rPr>
          <w:sz w:val="20"/>
        </w:rPr>
        <w:t>Reserving department is responsible for any damage incurred or additional cost arising from the caterer/vendor provision of service</w:t>
      </w:r>
    </w:p>
    <w:p w14:paraId="2A401222" w14:textId="77777777" w:rsidR="00A063F7" w:rsidRDefault="00A063F7">
      <w:pPr>
        <w:pStyle w:val="BodyText"/>
      </w:pPr>
    </w:p>
    <w:p w14:paraId="77047837" w14:textId="77777777" w:rsidR="00A063F7" w:rsidRDefault="007A43A3">
      <w:pPr>
        <w:pStyle w:val="BodyText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474B92" wp14:editId="542AD337">
                <wp:simplePos x="0" y="0"/>
                <wp:positionH relativeFrom="page">
                  <wp:posOffset>438912</wp:posOffset>
                </wp:positionH>
                <wp:positionV relativeFrom="paragraph">
                  <wp:posOffset>172112</wp:posOffset>
                </wp:positionV>
                <wp:extent cx="683704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6350">
                              <a:moveTo>
                                <a:pt x="68366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36663" y="6096"/>
                              </a:lnTo>
                              <a:lnTo>
                                <a:pt x="6836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8913" id="Graphic 3" o:spid="_x0000_s1026" style="position:absolute;margin-left:34.55pt;margin-top:13.55pt;width:538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" path="m6836663,l,,,6096r6836663,l683666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84DC55" w14:textId="77777777" w:rsidR="00A063F7" w:rsidRDefault="00A063F7">
      <w:pPr>
        <w:pStyle w:val="BodyText"/>
        <w:spacing w:before="1"/>
        <w:rPr>
          <w:sz w:val="22"/>
        </w:rPr>
      </w:pPr>
    </w:p>
    <w:p w14:paraId="61055037" w14:textId="77777777" w:rsidR="00A063F7" w:rsidRDefault="007A43A3">
      <w:pPr>
        <w:ind w:left="360" w:right="301"/>
        <w:rPr>
          <w:b/>
          <w:i/>
        </w:rPr>
      </w:pPr>
      <w:r>
        <w:rPr>
          <w:b/>
          <w:i/>
        </w:rPr>
        <w:t>Any caterer or vendor who does not follow to the above guidelines will be notified of this negligence and may be banned from using PSOM facilities for future events.</w:t>
      </w:r>
    </w:p>
    <w:p w14:paraId="23E335AF" w14:textId="77777777" w:rsidR="00A063F7" w:rsidRDefault="00A063F7">
      <w:pPr>
        <w:pStyle w:val="BodyText"/>
        <w:spacing w:before="19"/>
        <w:rPr>
          <w:b/>
          <w:i/>
          <w:sz w:val="22"/>
        </w:rPr>
      </w:pPr>
    </w:p>
    <w:p w14:paraId="5E8F4880" w14:textId="77777777" w:rsidR="00A063F7" w:rsidRDefault="007A43A3">
      <w:pPr>
        <w:ind w:left="360"/>
        <w:rPr>
          <w:b/>
          <w:i/>
        </w:rPr>
      </w:pPr>
      <w:r>
        <w:rPr>
          <w:b/>
          <w:i/>
        </w:rPr>
        <w:t>Any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reserving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department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who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has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sponsored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caterer/vendor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responsible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enforcement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these guidelines.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Failure to follow guidelines will result in additional fees to the reserving department.</w:t>
      </w:r>
    </w:p>
    <w:p w14:paraId="39DD2CBE" w14:textId="77777777" w:rsidR="00A063F7" w:rsidRDefault="00A063F7">
      <w:pPr>
        <w:pStyle w:val="BodyText"/>
        <w:rPr>
          <w:b/>
          <w:i/>
          <w:sz w:val="22"/>
        </w:rPr>
      </w:pPr>
    </w:p>
    <w:p w14:paraId="750A517B" w14:textId="77777777" w:rsidR="00A063F7" w:rsidRDefault="00A063F7">
      <w:pPr>
        <w:pStyle w:val="BodyText"/>
        <w:rPr>
          <w:b/>
          <w:i/>
          <w:sz w:val="22"/>
        </w:rPr>
      </w:pPr>
    </w:p>
    <w:p w14:paraId="27E4E16F" w14:textId="77777777" w:rsidR="00A063F7" w:rsidRDefault="00A063F7">
      <w:pPr>
        <w:pStyle w:val="BodyText"/>
        <w:rPr>
          <w:b/>
          <w:i/>
          <w:sz w:val="22"/>
        </w:rPr>
      </w:pPr>
    </w:p>
    <w:p w14:paraId="12A91BA5" w14:textId="77777777" w:rsidR="00A063F7" w:rsidRDefault="00A063F7">
      <w:pPr>
        <w:pStyle w:val="BodyText"/>
        <w:rPr>
          <w:b/>
          <w:i/>
          <w:sz w:val="22"/>
        </w:rPr>
      </w:pPr>
    </w:p>
    <w:p w14:paraId="7C9644E1" w14:textId="77777777" w:rsidR="00A063F7" w:rsidRDefault="00A063F7">
      <w:pPr>
        <w:pStyle w:val="BodyText"/>
        <w:rPr>
          <w:b/>
          <w:i/>
          <w:sz w:val="22"/>
        </w:rPr>
      </w:pPr>
    </w:p>
    <w:p w14:paraId="2BDD77EE" w14:textId="77777777" w:rsidR="00A063F7" w:rsidRDefault="00A063F7">
      <w:pPr>
        <w:pStyle w:val="BodyText"/>
        <w:spacing w:before="137"/>
        <w:rPr>
          <w:b/>
          <w:i/>
          <w:sz w:val="22"/>
        </w:rPr>
      </w:pPr>
    </w:p>
    <w:p w14:paraId="6A4EB99A" w14:textId="77777777" w:rsidR="00A063F7" w:rsidRDefault="007A43A3">
      <w:pPr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-2"/>
          <w:sz w:val="24"/>
        </w:rPr>
        <w:t xml:space="preserve"> Information:</w:t>
      </w:r>
    </w:p>
    <w:p w14:paraId="69334879" w14:textId="77777777" w:rsidR="00A063F7" w:rsidRDefault="00A063F7">
      <w:pPr>
        <w:pStyle w:val="BodyText"/>
        <w:rPr>
          <w:rFonts w:ascii="Times New Roman"/>
          <w:b/>
          <w:sz w:val="24"/>
        </w:rPr>
      </w:pPr>
    </w:p>
    <w:p w14:paraId="6F7029A3" w14:textId="77777777" w:rsidR="00A063F7" w:rsidRDefault="007A43A3">
      <w:pPr>
        <w:spacing w:before="1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Scheduling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Event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Office: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215-573-5555</w:t>
      </w:r>
      <w:r>
        <w:rPr>
          <w:rFonts w:ascii="Times New Roman"/>
          <w:b/>
          <w:spacing w:val="-1"/>
          <w:sz w:val="24"/>
        </w:rPr>
        <w:t xml:space="preserve"> </w:t>
      </w:r>
      <w:hyperlink r:id="rId5">
        <w:r w:rsidR="00A063F7">
          <w:rPr>
            <w:rFonts w:ascii="Times New Roman"/>
            <w:b/>
            <w:color w:val="0000FF"/>
            <w:spacing w:val="-2"/>
            <w:sz w:val="24"/>
            <w:u w:val="thick" w:color="0000FF"/>
          </w:rPr>
          <w:t>somsched@pennmedicine.upenn.edu</w:t>
        </w:r>
      </w:hyperlink>
    </w:p>
    <w:p w14:paraId="3CFA50B2" w14:textId="77777777" w:rsidR="00A063F7" w:rsidRDefault="007A43A3">
      <w:pPr>
        <w:spacing w:before="276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PSOM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Security: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215-898-</w:t>
      </w:r>
      <w:r>
        <w:rPr>
          <w:rFonts w:ascii="Times New Roman"/>
          <w:b/>
          <w:spacing w:val="-4"/>
          <w:sz w:val="24"/>
        </w:rPr>
        <w:t>0196</w:t>
      </w:r>
    </w:p>
    <w:p w14:paraId="69F68784" w14:textId="77777777" w:rsidR="00A063F7" w:rsidRDefault="007A43A3">
      <w:pPr>
        <w:spacing w:before="276" w:line="480" w:lineRule="auto"/>
        <w:ind w:left="360" w:right="441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HUP Security: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215-615-5656 (Smilow and SPE/JMEC Bldgs.) FES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Emergencies: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215-573-3333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511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any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campus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phone HUP Safety Office: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215-615-3422</w:t>
      </w:r>
    </w:p>
    <w:sectPr w:rsidR="00A063F7">
      <w:pgSz w:w="12240" w:h="15840"/>
      <w:pgMar w:top="15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9FA"/>
    <w:multiLevelType w:val="hybridMultilevel"/>
    <w:tmpl w:val="CAC8F858"/>
    <w:lvl w:ilvl="0" w:tplc="F4ACF4CE">
      <w:start w:val="4"/>
      <w:numFmt w:val="lowerLetter"/>
      <w:lvlText w:val="%1."/>
      <w:lvlJc w:val="left"/>
      <w:pPr>
        <w:ind w:left="180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36441CEA">
      <w:numFmt w:val="bullet"/>
      <w:lvlText w:val="•"/>
      <w:lvlJc w:val="left"/>
      <w:pPr>
        <w:ind w:left="2772" w:hanging="720"/>
      </w:pPr>
      <w:rPr>
        <w:rFonts w:hint="default"/>
        <w:lang w:val="en-US" w:eastAsia="en-US" w:bidi="ar-SA"/>
      </w:rPr>
    </w:lvl>
    <w:lvl w:ilvl="2" w:tplc="B8728D7E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BBEAAF32">
      <w:numFmt w:val="bullet"/>
      <w:lvlText w:val="•"/>
      <w:lvlJc w:val="left"/>
      <w:pPr>
        <w:ind w:left="4716" w:hanging="720"/>
      </w:pPr>
      <w:rPr>
        <w:rFonts w:hint="default"/>
        <w:lang w:val="en-US" w:eastAsia="en-US" w:bidi="ar-SA"/>
      </w:rPr>
    </w:lvl>
    <w:lvl w:ilvl="4" w:tplc="9FA60D0E">
      <w:numFmt w:val="bullet"/>
      <w:lvlText w:val="•"/>
      <w:lvlJc w:val="left"/>
      <w:pPr>
        <w:ind w:left="5688" w:hanging="720"/>
      </w:pPr>
      <w:rPr>
        <w:rFonts w:hint="default"/>
        <w:lang w:val="en-US" w:eastAsia="en-US" w:bidi="ar-SA"/>
      </w:rPr>
    </w:lvl>
    <w:lvl w:ilvl="5" w:tplc="13005B96"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ar-SA"/>
      </w:rPr>
    </w:lvl>
    <w:lvl w:ilvl="6" w:tplc="108083CA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  <w:lvl w:ilvl="7" w:tplc="4FC6E53C">
      <w:numFmt w:val="bullet"/>
      <w:lvlText w:val="•"/>
      <w:lvlJc w:val="left"/>
      <w:pPr>
        <w:ind w:left="8604" w:hanging="720"/>
      </w:pPr>
      <w:rPr>
        <w:rFonts w:hint="default"/>
        <w:lang w:val="en-US" w:eastAsia="en-US" w:bidi="ar-SA"/>
      </w:rPr>
    </w:lvl>
    <w:lvl w:ilvl="8" w:tplc="D7FEBDE0">
      <w:numFmt w:val="bullet"/>
      <w:lvlText w:val="•"/>
      <w:lvlJc w:val="left"/>
      <w:pPr>
        <w:ind w:left="957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86D2510"/>
    <w:multiLevelType w:val="hybridMultilevel"/>
    <w:tmpl w:val="17242CDA"/>
    <w:lvl w:ilvl="0" w:tplc="1582A56A">
      <w:start w:val="1"/>
      <w:numFmt w:val="decimal"/>
      <w:lvlText w:val="%1.)"/>
      <w:lvlJc w:val="left"/>
      <w:pPr>
        <w:ind w:left="2809" w:hanging="2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CA6BE98">
      <w:numFmt w:val="bullet"/>
      <w:lvlText w:val="•"/>
      <w:lvlJc w:val="left"/>
      <w:pPr>
        <w:ind w:left="3672" w:hanging="290"/>
      </w:pPr>
      <w:rPr>
        <w:rFonts w:hint="default"/>
        <w:lang w:val="en-US" w:eastAsia="en-US" w:bidi="ar-SA"/>
      </w:rPr>
    </w:lvl>
    <w:lvl w:ilvl="2" w:tplc="657CCF82">
      <w:numFmt w:val="bullet"/>
      <w:lvlText w:val="•"/>
      <w:lvlJc w:val="left"/>
      <w:pPr>
        <w:ind w:left="4544" w:hanging="290"/>
      </w:pPr>
      <w:rPr>
        <w:rFonts w:hint="default"/>
        <w:lang w:val="en-US" w:eastAsia="en-US" w:bidi="ar-SA"/>
      </w:rPr>
    </w:lvl>
    <w:lvl w:ilvl="3" w:tplc="2F9E46FC">
      <w:numFmt w:val="bullet"/>
      <w:lvlText w:val="•"/>
      <w:lvlJc w:val="left"/>
      <w:pPr>
        <w:ind w:left="5416" w:hanging="290"/>
      </w:pPr>
      <w:rPr>
        <w:rFonts w:hint="default"/>
        <w:lang w:val="en-US" w:eastAsia="en-US" w:bidi="ar-SA"/>
      </w:rPr>
    </w:lvl>
    <w:lvl w:ilvl="4" w:tplc="8ECEE6A2">
      <w:numFmt w:val="bullet"/>
      <w:lvlText w:val="•"/>
      <w:lvlJc w:val="left"/>
      <w:pPr>
        <w:ind w:left="6288" w:hanging="290"/>
      </w:pPr>
      <w:rPr>
        <w:rFonts w:hint="default"/>
        <w:lang w:val="en-US" w:eastAsia="en-US" w:bidi="ar-SA"/>
      </w:rPr>
    </w:lvl>
    <w:lvl w:ilvl="5" w:tplc="7AAED652">
      <w:numFmt w:val="bullet"/>
      <w:lvlText w:val="•"/>
      <w:lvlJc w:val="left"/>
      <w:pPr>
        <w:ind w:left="7160" w:hanging="290"/>
      </w:pPr>
      <w:rPr>
        <w:rFonts w:hint="default"/>
        <w:lang w:val="en-US" w:eastAsia="en-US" w:bidi="ar-SA"/>
      </w:rPr>
    </w:lvl>
    <w:lvl w:ilvl="6" w:tplc="AD46E5DE">
      <w:numFmt w:val="bullet"/>
      <w:lvlText w:val="•"/>
      <w:lvlJc w:val="left"/>
      <w:pPr>
        <w:ind w:left="8032" w:hanging="290"/>
      </w:pPr>
      <w:rPr>
        <w:rFonts w:hint="default"/>
        <w:lang w:val="en-US" w:eastAsia="en-US" w:bidi="ar-SA"/>
      </w:rPr>
    </w:lvl>
    <w:lvl w:ilvl="7" w:tplc="08D8B70A">
      <w:numFmt w:val="bullet"/>
      <w:lvlText w:val="•"/>
      <w:lvlJc w:val="left"/>
      <w:pPr>
        <w:ind w:left="8904" w:hanging="290"/>
      </w:pPr>
      <w:rPr>
        <w:rFonts w:hint="default"/>
        <w:lang w:val="en-US" w:eastAsia="en-US" w:bidi="ar-SA"/>
      </w:rPr>
    </w:lvl>
    <w:lvl w:ilvl="8" w:tplc="7A9AF098">
      <w:numFmt w:val="bullet"/>
      <w:lvlText w:val="•"/>
      <w:lvlJc w:val="left"/>
      <w:pPr>
        <w:ind w:left="9776" w:hanging="290"/>
      </w:pPr>
      <w:rPr>
        <w:rFonts w:hint="default"/>
        <w:lang w:val="en-US" w:eastAsia="en-US" w:bidi="ar-SA"/>
      </w:rPr>
    </w:lvl>
  </w:abstractNum>
  <w:abstractNum w:abstractNumId="2" w15:restartNumberingAfterBreak="0">
    <w:nsid w:val="7139779A"/>
    <w:multiLevelType w:val="hybridMultilevel"/>
    <w:tmpl w:val="494EA77A"/>
    <w:lvl w:ilvl="0" w:tplc="7396E48E">
      <w:start w:val="1"/>
      <w:numFmt w:val="decimal"/>
      <w:lvlText w:val="%1."/>
      <w:lvlJc w:val="left"/>
      <w:pPr>
        <w:ind w:left="1080" w:hanging="7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144DCD4">
      <w:start w:val="1"/>
      <w:numFmt w:val="lowerLetter"/>
      <w:lvlText w:val="%2."/>
      <w:lvlJc w:val="left"/>
      <w:pPr>
        <w:ind w:left="180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3F889894">
      <w:start w:val="1"/>
      <w:numFmt w:val="decimal"/>
      <w:lvlText w:val="%3.)"/>
      <w:lvlJc w:val="left"/>
      <w:pPr>
        <w:ind w:left="32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 w:tplc="0CDEE73A">
      <w:numFmt w:val="bullet"/>
      <w:lvlText w:val="•"/>
      <w:lvlJc w:val="left"/>
      <w:pPr>
        <w:ind w:left="4275" w:hanging="720"/>
      </w:pPr>
      <w:rPr>
        <w:rFonts w:hint="default"/>
        <w:lang w:val="en-US" w:eastAsia="en-US" w:bidi="ar-SA"/>
      </w:rPr>
    </w:lvl>
    <w:lvl w:ilvl="4" w:tplc="4AAE7A28"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ar-SA"/>
      </w:rPr>
    </w:lvl>
    <w:lvl w:ilvl="5" w:tplc="E57A347C">
      <w:numFmt w:val="bullet"/>
      <w:lvlText w:val="•"/>
      <w:lvlJc w:val="left"/>
      <w:pPr>
        <w:ind w:left="6345" w:hanging="720"/>
      </w:pPr>
      <w:rPr>
        <w:rFonts w:hint="default"/>
        <w:lang w:val="en-US" w:eastAsia="en-US" w:bidi="ar-SA"/>
      </w:rPr>
    </w:lvl>
    <w:lvl w:ilvl="6" w:tplc="E1E22342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7" w:tplc="F0047F22">
      <w:numFmt w:val="bullet"/>
      <w:lvlText w:val="•"/>
      <w:lvlJc w:val="left"/>
      <w:pPr>
        <w:ind w:left="8415" w:hanging="720"/>
      </w:pPr>
      <w:rPr>
        <w:rFonts w:hint="default"/>
        <w:lang w:val="en-US" w:eastAsia="en-US" w:bidi="ar-SA"/>
      </w:rPr>
    </w:lvl>
    <w:lvl w:ilvl="8" w:tplc="AEEE7E46">
      <w:numFmt w:val="bullet"/>
      <w:lvlText w:val="•"/>
      <w:lvlJc w:val="left"/>
      <w:pPr>
        <w:ind w:left="9450" w:hanging="720"/>
      </w:pPr>
      <w:rPr>
        <w:rFonts w:hint="default"/>
        <w:lang w:val="en-US" w:eastAsia="en-US" w:bidi="ar-SA"/>
      </w:rPr>
    </w:lvl>
  </w:abstractNum>
  <w:num w:numId="1" w16cid:durableId="915238760">
    <w:abstractNumId w:val="1"/>
  </w:num>
  <w:num w:numId="2" w16cid:durableId="1249849186">
    <w:abstractNumId w:val="0"/>
  </w:num>
  <w:num w:numId="3" w16cid:durableId="175886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F7"/>
    <w:rsid w:val="00043A06"/>
    <w:rsid w:val="000733C0"/>
    <w:rsid w:val="000D01EC"/>
    <w:rsid w:val="0018372E"/>
    <w:rsid w:val="00222200"/>
    <w:rsid w:val="00333D41"/>
    <w:rsid w:val="00425BB0"/>
    <w:rsid w:val="00753366"/>
    <w:rsid w:val="007A43A3"/>
    <w:rsid w:val="008861AF"/>
    <w:rsid w:val="009E74CF"/>
    <w:rsid w:val="00A063F7"/>
    <w:rsid w:val="00BF72CF"/>
    <w:rsid w:val="00D0717E"/>
    <w:rsid w:val="00E5423B"/>
    <w:rsid w:val="00F6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BBFE"/>
  <w15:docId w15:val="{8270431A-AE59-E949-8872-2BA423E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9" w:hanging="7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0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717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msched@pennmedicine.upen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4528</Characters>
  <Application>Microsoft Office Word</Application>
  <DocSecurity>4</DocSecurity>
  <Lines>37</Lines>
  <Paragraphs>10</Paragraphs>
  <ScaleCrop>false</ScaleCrop>
  <Company>PSOM, UPenn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Freda</dc:creator>
  <cp:lastModifiedBy>English, Matthew</cp:lastModifiedBy>
  <cp:revision>2</cp:revision>
  <dcterms:created xsi:type="dcterms:W3CDTF">2025-11-19T13:30:00Z</dcterms:created>
  <dcterms:modified xsi:type="dcterms:W3CDTF">2025-11-19T13:30:00Z</dcterms:modified>
</cp:coreProperties>
</file>